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40C" w:rsidRPr="005C040C" w:rsidRDefault="005C040C" w:rsidP="005C04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4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правилах трудоустройства несовершеннолетних в каникулярный период. </w:t>
      </w:r>
    </w:p>
    <w:p w:rsidR="005C040C" w:rsidRPr="005C040C" w:rsidRDefault="005C040C" w:rsidP="005C04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40C" w:rsidRDefault="005C040C" w:rsidP="005C04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Временное трудоустройство несовершеннолетних граждан – это трудовая деятельность учащихся общеобразовательных школ, начальных и средних профессиональных учебных заведений в возрасте от 14 до 18 лет в свободное от учебы время и в период летних каникул, а также подростков других категорий, по каким-либо </w:t>
      </w:r>
      <w:proofErr w:type="gramStart"/>
      <w:r w:rsidRPr="005C04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причинам</w:t>
      </w:r>
      <w:bookmarkStart w:id="0" w:name="_GoBack"/>
      <w:bookmarkEnd w:id="0"/>
      <w:proofErr w:type="gramEnd"/>
      <w:r w:rsidRPr="005C0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являющихся учащимися на момент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обращения в службу занятости.</w:t>
      </w:r>
    </w:p>
    <w:p w:rsidR="005C040C" w:rsidRDefault="005C040C" w:rsidP="005C04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40C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 договор подросток заключает и подписывает самостоятельно от своего имени, за исключением лиц, не достигших 14 лет, от имени которых действ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уют родители (Глава 42 ТК РФ).</w:t>
      </w:r>
    </w:p>
    <w:p w:rsidR="005C040C" w:rsidRDefault="005C040C" w:rsidP="005C04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C04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Подростки, достигшие 14 лет на период летних каникул могут</w:t>
      </w:r>
      <w:proofErr w:type="gramEnd"/>
      <w:r w:rsidRPr="005C0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приняты на работу для выполнения легкого труд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без ущерба здоровья и учебе.</w:t>
      </w:r>
    </w:p>
    <w:p w:rsidR="005C040C" w:rsidRDefault="005C040C" w:rsidP="005C04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несовершеннолетних работников установлена сокращенная продолжительность рабочего времени и дополнительные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режимам их труда.</w:t>
      </w:r>
    </w:p>
    <w:p w:rsidR="005C040C" w:rsidRDefault="005C040C" w:rsidP="005C04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C04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применение труда лиц в возрасте до 18 лет на работах с вредными и опасными условиями труда, на подземных работах, переносках и передвижение работниками в возрасте до 18 лет тяжестей, превышающих установленные для них предельные нормы, выполнение которых может причинить вред их здоровью и нравственному развитию (игорный бизнес, работа в ночных клубах, производство, перевозка и торговля спиртными напитками, табачными изделиями</w:t>
      </w:r>
      <w:proofErr w:type="gramEnd"/>
      <w:r w:rsidRPr="005C040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наркотическими и 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ыми токсическими препаратами).</w:t>
      </w:r>
    </w:p>
    <w:p w:rsidR="005C040C" w:rsidRPr="005C040C" w:rsidRDefault="005C040C" w:rsidP="005C04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силу ст. 70 ТК РФ при приеме на работу несовершеннолетнего испытательный срок не устанавливается. </w:t>
      </w:r>
    </w:p>
    <w:p w:rsidR="00FC29F3" w:rsidRPr="005C040C" w:rsidRDefault="005C040C" w:rsidP="005C04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40C">
        <w:rPr>
          <w:rFonts w:ascii="Times New Roman" w:hAnsi="Times New Roman" w:cs="Times New Roman"/>
          <w:sz w:val="28"/>
          <w:szCs w:val="28"/>
        </w:rPr>
        <w:t>Разъясняет Архангельская транспортная прокуратура.</w:t>
      </w:r>
    </w:p>
    <w:sectPr w:rsidR="00FC29F3" w:rsidRPr="005C0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19C"/>
    <w:rsid w:val="005C040C"/>
    <w:rsid w:val="0092519C"/>
    <w:rsid w:val="00FC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5C04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5C0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7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4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31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7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56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0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109</cp:lastModifiedBy>
  <cp:revision>3</cp:revision>
  <dcterms:created xsi:type="dcterms:W3CDTF">2026-06-09T06:19:00Z</dcterms:created>
  <dcterms:modified xsi:type="dcterms:W3CDTF">2026-06-09T06:20:00Z</dcterms:modified>
</cp:coreProperties>
</file>